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w:hAnsi="Times" w:cs="Times"/>
          <w:sz w:val="24"/>
          <w:sz-cs w:val="24"/>
        </w:rPr>
        <w:t xml:space="preserve">An Unusual Connection lässt es fließen</w:t>
      </w:r>
    </w:p>
    <w:p>
      <w:pPr/>
      <w:r>
        <w:rPr>
          <w:rFonts w:ascii="Times" w:hAnsi="Times" w:cs="Times"/>
          <w:sz w:val="24"/>
          <w:sz-cs w:val="24"/>
        </w:rPr>
        <w:t xml:space="preserve">Einladung </w:t>
        <w:br/>
        <w:t xml:space="preserve">zur Session [am Datum] des Musiker-Kollektivs </w:t>
        <w:br/>
        <w:t xml:space="preserve">„An Unusual Connection“ ins Hallbox Studio </w:t>
        <w:br/>
        <w:t xml:space="preserve">von Philipp Spell</w:t>
      </w:r>
    </w:p>
    <w:p>
      <w:pPr/>
      <w:r>
        <w:rPr>
          <w:rFonts w:ascii="Times" w:hAnsi="Times" w:cs="Times"/>
          <w:sz w:val="24"/>
          <w:sz-cs w:val="24"/>
        </w:rPr>
        <w:t xml:space="preserve"/>
      </w:r>
    </w:p>
    <w:p>
      <w:pPr/>
      <w:r>
        <w:rPr>
          <w:rFonts w:ascii="Georgia" w:hAnsi="Georgia" w:cs="Georgia"/>
          <w:sz w:val="24"/>
          <w:sz-cs w:val="24"/>
        </w:rPr>
        <w:t xml:space="preserve">Im Hallbox Studio in Kreuzberg produziert An Unusual Connection außergewöhnliche Musik in radiotauglicher Qualität. Wir freuen uns, wenn Sie einer Session als Gast beiwohnen und über unser Projekt berichten. </w:t>
      </w:r>
    </w:p>
    <w:p>
      <w:pPr/>
      <w:r>
        <w:rPr>
          <w:rFonts w:ascii="Georgia" w:hAnsi="Georgia" w:cs="Georgia"/>
          <w:sz w:val="24"/>
          <w:sz-cs w:val="24"/>
        </w:rPr>
        <w:t xml:space="preserve">Das Hallbox Studio ist eine Wunderkammer. Die umgebaute Wohnung am Oranienplatz ist Rückzugsort einer kleinen Szene internationaler Musiker*innen, die daran arbeiten, sendefähige Musik zu produzieren.</w:t>
      </w:r>
    </w:p>
    <w:p>
      <w:pPr/>
      <w:r>
        <w:rPr>
          <w:rFonts w:ascii="Georgia" w:hAnsi="Georgia" w:cs="Georgia"/>
          <w:sz w:val="24"/>
          <w:sz-cs w:val="24"/>
        </w:rPr>
        <w:t xml:space="preserve">Philipp Spell ist Gründer der “Unusual Connection” mit Sammelleidenschaft für Studiogeräte der 60er bis 80er Jahre. Im Hallbox Studio finden sich Komponenten berühmter Studiokonsolen neben obskuren italienischen Echokammern. Röhrenmikrofone geben den ersten Digitalgeräten die Hand und über allem thront eine blaue Plastikmuschel mit eingebautem Glasperlenspiel, das zum geeigneten Zeitpunkt per Seilzug aktiviert wird.</w:t>
      </w:r>
    </w:p>
    <w:p>
      <w:pPr/>
      <w:r>
        <w:rPr>
          <w:rFonts w:ascii="Georgia" w:hAnsi="Georgia" w:cs="Georgia"/>
          <w:sz w:val="24"/>
          <w:sz-cs w:val="24"/>
        </w:rPr>
        <w:t xml:space="preserve">Verschaffen Sie sich einen Eindruck unserer Musik unter folgendem Link:</w:t>
        <w:br/>
        <w:t xml:space="preserve">[Link]</w:t>
      </w:r>
    </w:p>
    <w:p>
      <w:pPr/>
      <w:r>
        <w:rPr>
          <w:rFonts w:ascii="Times" w:hAnsi="Times" w:cs="Times"/>
          <w:sz w:val="24"/>
          <w:sz-cs w:val="24"/>
        </w:rPr>
        <w:t xml:space="preserve">Kommen Sie vorbei, am [Datum]</w:t>
      </w:r>
    </w:p>
    <w:p>
      <w:pPr/>
      <w:r>
        <w:rPr>
          <w:rFonts w:ascii="Georgia" w:hAnsi="Georgia" w:cs="Georgia"/>
          <w:sz w:val="24"/>
          <w:sz-cs w:val="24"/>
        </w:rPr>
        <w:t xml:space="preserve">Bitte geben Sie mir kurz bescheid, ob das etwas für Sie ist.</w:t>
      </w:r>
    </w:p>
    <w:p>
      <w:pPr/>
      <w:r>
        <w:rPr>
          <w:rFonts w:ascii="Times" w:hAnsi="Times" w:cs="Times"/>
          <w:sz w:val="24"/>
          <w:sz-cs w:val="24"/>
        </w:rPr>
        <w:t xml:space="preserve"/>
        <w:br w:type="page"/>
        <w:t xml:space="preserve"/>
      </w:r>
    </w:p>
    <w:p>
      <w:pPr/>
      <w:r>
        <w:rPr>
          <w:rFonts w:ascii="Times" w:hAnsi="Times" w:cs="Times"/>
          <w:sz w:val="24"/>
          <w:sz-cs w:val="24"/>
        </w:rPr>
        <w:t xml:space="preserve">An Unusal Connection und das Hallbox Studio</w:t>
      </w:r>
    </w:p>
    <w:p>
      <w:pPr/>
      <w:r>
        <w:rPr>
          <w:rFonts w:ascii="Times" w:hAnsi="Times" w:cs="Times"/>
          <w:sz w:val="24"/>
          <w:sz-cs w:val="24"/>
        </w:rPr>
        <w:t xml:space="preserve"/>
      </w:r>
    </w:p>
    <w:p>
      <w:pPr/>
      <w:r>
        <w:rPr>
          <w:rFonts w:ascii="Georgia" w:hAnsi="Georgia" w:cs="Georgia"/>
          <w:sz w:val="24"/>
          <w:sz-cs w:val="24"/>
        </w:rPr>
        <w:t xml:space="preserve">An Unusual Connection im Hallbox Studio mit Alícía Jaye, Dodo NKishi, Nino Ruggieri, Philipp Spell, Andreas Latzel, Micka Saus, Ole Wulfers (Photo: Michael Jungblut, 2024)</w:t>
      </w:r>
    </w:p>
    <w:p>
      <w:pPr/>
      <w:r>
        <w:rPr>
          <w:rFonts w:ascii="Times" w:hAnsi="Times" w:cs="Times"/>
          <w:sz w:val="24"/>
          <w:sz-cs w:val="24"/>
        </w:rPr>
        <w:t xml:space="preserve"/>
      </w:r>
    </w:p>
    <w:p>
      <w:pPr/>
      <w:r>
        <w:rPr>
          <w:rFonts w:ascii="Georgia" w:hAnsi="Georgia" w:cs="Georgia"/>
          <w:sz w:val="24"/>
          <w:sz-cs w:val="24"/>
        </w:rPr>
        <w:t xml:space="preserve">Sieben Musiker*innen spielen ihre Instrumente in offener Form und zielgerichtetem Output. Fünfzig Minuten werden monatlich im Livestream der </w:t>
      </w:r>
      <w:r>
        <w:rPr>
          <w:rFonts w:ascii="Georgia" w:hAnsi="Georgia" w:cs="Georgia"/>
          <w:sz w:val="24"/>
          <w:sz-cs w:val="24"/>
          <w:i/>
        </w:rPr>
        <w:t xml:space="preserve">Open Eight Session</w:t>
      </w:r>
      <w:r>
        <w:rPr>
          <w:rFonts w:ascii="Georgia" w:hAnsi="Georgia" w:cs="Georgia"/>
          <w:sz w:val="24"/>
          <w:sz-cs w:val="24"/>
        </w:rPr>
        <w:t xml:space="preserve"> aufgenommen und von Philipp Spell abgemischt. Um die offene Struktur und das individuelle Spiel der Musiker*innen während der Sessions zu bewahren, wird auf Liedstrukturen wenig Wert gelegt. Dafür werden fließende Melodien, nachhallende Klänge und einfache Grooves präsentiert, die Lust zum Tanzen machen oder tranceartige Zustände erzeugen. Es entsteht ein Mix aus Jazzavantgarde, Blues, Afrobeat und Soul, experimenteller Elektronik und eigensinniger musikalischer Ansätze.  Der Sprung in den Moment erzeugt Aufmerksamkeit und Kreativität, Bewegung, Reibung und Entwicklung. So widmen wir uns der Idee eines stetigen Weitermachens.</w:t>
      </w:r>
    </w:p>
    <w:p>
      <w:pPr/>
      <w:r>
        <w:rPr>
          <w:rFonts w:ascii="Times" w:hAnsi="Times" w:cs="Times"/>
          <w:sz w:val="24"/>
          <w:sz-cs w:val="24"/>
        </w:rPr>
        <w:t xml:space="preserve">Für Konzertanküdigung</w:t>
      </w:r>
    </w:p>
    <w:p>
      <w:pPr/>
      <w:r>
        <w:rPr>
          <w:rFonts w:ascii="Georgia" w:hAnsi="Georgia" w:cs="Georgia"/>
          <w:sz w:val="24"/>
          <w:sz-cs w:val="24"/>
        </w:rPr>
        <w:t xml:space="preserve">An Unusual Connection sind sieben Musiker*innen, die ihre Instrumente in offener Form und zielgerichtetem Output spielen. Im Hallbox Studio in Berlin Kreuzberg entwickeln Alícía Jaye, Dodo NKishi, Nino Ruggieri, Philipp Spell, Andreas Latzel, Micka Saus und Ole Wulfers ihre Sessions. Die umgebaute Wohnung von Philipp Spell am Oranienplatz ist Rückzugsort einer kleinen Szene internationaler Musiker*innen und eine Wunderkammer für Studiogeräte der 60er bis 80er Jahre. Röhrenmikrofone geben den ersten Digitalgeräten die Hand und über allem thront eine blaue Plastikmuschel mit eingebautem Glasperlenspiel.</w:t>
      </w:r>
    </w:p>
    <w:p>
      <w:pPr/>
      <w:r>
        <w:rPr>
          <w:rFonts w:ascii="Georgia" w:hAnsi="Georgia" w:cs="Georgia"/>
          <w:sz w:val="24"/>
          <w:sz-cs w:val="24"/>
        </w:rPr>
        <w:t xml:space="preserve">Um die offene Struktur und das individuelle Spiel der Musiker während der Sessions zu bewahren, wird auf Liedstrukturen wenig Wert gelegt. Dafür werden fließende Melodien, nachhallende Klänge und einfache Grooves präsentiert, die Lust zum Tanzen machen oder tranceartige Zustände erzeugen.</w:t>
      </w:r>
      <w:r>
        <w:rPr>
          <w:rFonts w:ascii="Times" w:hAnsi="Times" w:cs="Times"/>
          <w:sz w:val="24"/>
          <w:sz-cs w:val="24"/>
        </w:rPr>
        <w:t xml:space="preserve"/>
      </w:r>
    </w:p>
    <w:p>
      <w:pPr>
        <w:ind w:left="720"/>
        <w:spacing w:before="120"/>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sectPr>
      <w:pgSz w:w="11900" w:h="16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CocoaOOXMLWriter/1561.6</generator>
</meta>
</file>